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BF" w:rsidRPr="00A727BF" w:rsidRDefault="00A727BF" w:rsidP="00A727BF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Post-Truth </w:t>
      </w:r>
      <w:proofErr w:type="spellStart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Adalah</w:t>
      </w:r>
      <w:proofErr w:type="spellEnd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 </w:t>
      </w:r>
      <w:proofErr w:type="spellStart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Gejala</w:t>
      </w:r>
      <w:proofErr w:type="spellEnd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 yang </w:t>
      </w:r>
      <w:proofErr w:type="spellStart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Hadir</w:t>
      </w:r>
      <w:proofErr w:type="spellEnd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 </w:t>
      </w:r>
      <w:proofErr w:type="spellStart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Bersama</w:t>
      </w:r>
      <w:proofErr w:type="spellEnd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 </w:t>
      </w:r>
      <w:proofErr w:type="spellStart"/>
      <w:r w:rsidRPr="00A727B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Hoaks</w:t>
      </w:r>
      <w:proofErr w:type="spellEnd"/>
    </w:p>
    <w:p w:rsidR="00A727BF" w:rsidRDefault="00A727BF" w:rsidP="00A72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20"/>
          <w:sz w:val="21"/>
          <w:szCs w:val="21"/>
        </w:rPr>
      </w:pPr>
      <w:proofErr w:type="spellStart"/>
      <w:r w:rsidRPr="00A727BF">
        <w:rPr>
          <w:rFonts w:ascii="Arial" w:eastAsia="Times New Roman" w:hAnsi="Arial" w:cs="Arial"/>
          <w:spacing w:val="20"/>
          <w:sz w:val="21"/>
          <w:szCs w:val="21"/>
        </w:rPr>
        <w:t>Okky</w:t>
      </w:r>
      <w:proofErr w:type="spellEnd"/>
      <w:r w:rsidRPr="00A727BF">
        <w:rPr>
          <w:rFonts w:ascii="Arial" w:eastAsia="Times New Roman" w:hAnsi="Arial" w:cs="Arial"/>
          <w:spacing w:val="20"/>
          <w:sz w:val="21"/>
          <w:szCs w:val="21"/>
        </w:rPr>
        <w:t xml:space="preserve"> </w:t>
      </w:r>
      <w:proofErr w:type="spellStart"/>
      <w:r w:rsidRPr="00A727BF">
        <w:rPr>
          <w:rFonts w:ascii="Arial" w:eastAsia="Times New Roman" w:hAnsi="Arial" w:cs="Arial"/>
          <w:spacing w:val="20"/>
          <w:sz w:val="21"/>
          <w:szCs w:val="21"/>
        </w:rPr>
        <w:t>Ardiansyah</w:t>
      </w:r>
      <w:proofErr w:type="spellEnd"/>
      <w:r>
        <w:rPr>
          <w:rFonts w:ascii="Arial" w:eastAsia="Times New Roman" w:hAnsi="Arial" w:cs="Arial"/>
          <w:spacing w:val="20"/>
          <w:sz w:val="21"/>
          <w:szCs w:val="21"/>
        </w:rPr>
        <w:t xml:space="preserve"> </w:t>
      </w:r>
      <w:r w:rsidRPr="00A727BF">
        <w:rPr>
          <w:rFonts w:ascii="Arial" w:eastAsia="Times New Roman" w:hAnsi="Arial" w:cs="Arial"/>
          <w:spacing w:val="20"/>
          <w:sz w:val="21"/>
          <w:szCs w:val="21"/>
        </w:rPr>
        <w:t>- 18 April 2019, 09:13 WIB</w:t>
      </w:r>
    </w:p>
    <w:p w:rsidR="00A727BF" w:rsidRDefault="00A727BF" w:rsidP="00A72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20"/>
          <w:sz w:val="21"/>
          <w:szCs w:val="21"/>
        </w:rPr>
      </w:pPr>
    </w:p>
    <w:p w:rsidR="00A727BF" w:rsidRDefault="00A727BF" w:rsidP="00A727BF">
      <w:pPr>
        <w:shd w:val="clear" w:color="auto" w:fill="FFFFFF"/>
        <w:spacing w:after="0" w:line="240" w:lineRule="auto"/>
        <w:jc w:val="center"/>
      </w:pPr>
      <w:hyperlink r:id="rId4" w:history="1">
        <w:r>
          <w:rPr>
            <w:rStyle w:val="Hyperlink"/>
          </w:rPr>
          <w:t>https://www.pikiran-rakyat.com/gaya-hidup/pr-01310472/post-truth-adalah-gejala-yang-hadir-bersama-hoaks</w:t>
        </w:r>
      </w:hyperlink>
    </w:p>
    <w:p w:rsidR="00A727BF" w:rsidRDefault="00A727BF" w:rsidP="00A727BF">
      <w:pPr>
        <w:shd w:val="clear" w:color="auto" w:fill="FFFFFF"/>
        <w:spacing w:after="0" w:line="240" w:lineRule="auto"/>
        <w:jc w:val="center"/>
      </w:pPr>
    </w:p>
    <w:p w:rsidR="00A727BF" w:rsidRDefault="00A727BF" w:rsidP="00A727BF">
      <w:pPr>
        <w:shd w:val="clear" w:color="auto" w:fill="FFFFFF"/>
        <w:spacing w:after="0" w:line="240" w:lineRule="auto"/>
        <w:jc w:val="both"/>
      </w:pP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ISTILAH post-truth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pasca-kebenaran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primadona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pada</w:t>
      </w:r>
      <w:proofErr w:type="spellEnd"/>
      <w:r>
        <w:rPr>
          <w:rFonts w:ascii="Arial" w:hAnsi="Arial" w:cs="Arial"/>
          <w:color w:val="000000"/>
        </w:rPr>
        <w:t xml:space="preserve"> 2016. </w:t>
      </w:r>
      <w:proofErr w:type="spellStart"/>
      <w:r>
        <w:rPr>
          <w:rFonts w:ascii="Arial" w:hAnsi="Arial" w:cs="Arial"/>
          <w:color w:val="000000"/>
        </w:rPr>
        <w:t>Hampir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semua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negara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membicarakan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istilah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kamus</w:t>
      </w:r>
      <w:proofErr w:type="spellEnd"/>
      <w:r>
        <w:rPr>
          <w:rFonts w:ascii="Arial" w:hAnsi="Arial" w:cs="Arial"/>
          <w:color w:val="000000"/>
        </w:rPr>
        <w:t xml:space="preserve"> Oxford, </w:t>
      </w:r>
      <w:proofErr w:type="spellStart"/>
      <w:r>
        <w:rPr>
          <w:rFonts w:ascii="Arial" w:hAnsi="Arial" w:cs="Arial"/>
          <w:color w:val="000000"/>
        </w:rPr>
        <w:t>makna</w:t>
      </w:r>
      <w:proofErr w:type="spellEnd"/>
      <w:r>
        <w:rPr>
          <w:rFonts w:ascii="Arial" w:hAnsi="Arial" w:cs="Arial"/>
          <w:color w:val="000000"/>
        </w:rPr>
        <w:t xml:space="preserve"> post-truth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dikaburkannya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publik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fakta-fakta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objektif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Ada </w:t>
      </w:r>
      <w:proofErr w:type="spellStart"/>
      <w:r>
        <w:rPr>
          <w:rFonts w:ascii="Arial" w:hAnsi="Arial" w:cs="Arial"/>
          <w:color w:val="000000"/>
        </w:rPr>
        <w:t>dua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peristiwa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melatarbelakangi</w:t>
      </w:r>
      <w:proofErr w:type="spellEnd"/>
      <w:r>
        <w:rPr>
          <w:rFonts w:ascii="Arial" w:hAnsi="Arial" w:cs="Arial"/>
          <w:color w:val="000000"/>
        </w:rPr>
        <w:t xml:space="preserve"> post-truth </w:t>
      </w:r>
      <w:proofErr w:type="spellStart"/>
      <w:r>
        <w:rPr>
          <w:rFonts w:ascii="Arial" w:hAnsi="Arial" w:cs="Arial"/>
          <w:color w:val="000000"/>
        </w:rPr>
        <w:t>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perbincangan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banyak</w:t>
      </w:r>
      <w:proofErr w:type="spellEnd"/>
      <w:r>
        <w:rPr>
          <w:rFonts w:ascii="Arial" w:hAnsi="Arial" w:cs="Arial"/>
          <w:color w:val="000000"/>
        </w:rPr>
        <w:t xml:space="preserve"> orang di </w:t>
      </w:r>
      <w:proofErr w:type="spellStart"/>
      <w:r>
        <w:rPr>
          <w:rFonts w:ascii="Arial" w:hAnsi="Arial" w:cs="Arial"/>
          <w:color w:val="000000"/>
        </w:rPr>
        <w:t>dunia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Peristiwa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pertama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metarbelakangi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fenomena</w:t>
      </w:r>
      <w:proofErr w:type="spellEnd"/>
      <w:r>
        <w:rPr>
          <w:rFonts w:ascii="Arial" w:hAnsi="Arial" w:cs="Arial"/>
          <w:color w:val="000000"/>
        </w:rPr>
        <w:t xml:space="preserve"> post-truth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keputusan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Inggris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meninggalkan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Eropa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Insiden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kedua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menguatkan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fenomena</w:t>
      </w:r>
      <w:proofErr w:type="spellEnd"/>
      <w:r>
        <w:rPr>
          <w:rFonts w:ascii="Arial" w:hAnsi="Arial" w:cs="Arial"/>
          <w:color w:val="000000"/>
        </w:rPr>
        <w:t xml:space="preserve"> post-truth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kemenangan</w:t>
      </w:r>
      <w:proofErr w:type="spellEnd"/>
      <w:r>
        <w:rPr>
          <w:rFonts w:ascii="Arial" w:hAnsi="Arial" w:cs="Arial"/>
          <w:color w:val="000000"/>
        </w:rPr>
        <w:t xml:space="preserve"> Donald Trump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kontestasi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politik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Amerika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Serikat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Usai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peristiwa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muncul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anggapan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opini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publik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dibentuk</w:t>
      </w:r>
      <w:proofErr w:type="spellEnd"/>
      <w:r>
        <w:rPr>
          <w:rFonts w:ascii="Arial" w:hAnsi="Arial" w:cs="Arial"/>
          <w:color w:val="000000"/>
        </w:rPr>
        <w:t xml:space="preserve"> via 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"https://www.pikiran-rakyat.com/tag/hoaks"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Hyperlink"/>
          <w:rFonts w:ascii="Arial" w:hAnsi="Arial" w:cs="Arial"/>
          <w:color w:val="0BB1EF"/>
          <w:u w:val="none"/>
        </w:rPr>
        <w:t>hoaks</w:t>
      </w:r>
      <w:proofErr w:type="spellEnd"/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Namun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ditilik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historis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pengguna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pertama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istilah</w:t>
      </w:r>
      <w:proofErr w:type="spellEnd"/>
      <w:r>
        <w:rPr>
          <w:rFonts w:ascii="Arial" w:hAnsi="Arial" w:cs="Arial"/>
          <w:color w:val="000000"/>
        </w:rPr>
        <w:t xml:space="preserve"> post-truth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Steve </w:t>
      </w:r>
      <w:proofErr w:type="spellStart"/>
      <w:r>
        <w:rPr>
          <w:rFonts w:ascii="Arial" w:hAnsi="Arial" w:cs="Arial"/>
          <w:color w:val="000000"/>
        </w:rPr>
        <w:t>Tesich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artikel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berjudul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Style w:val="Emphasis"/>
          <w:rFonts w:ascii="Arial" w:hAnsi="Arial" w:cs="Arial"/>
          <w:color w:val="000000"/>
        </w:rPr>
        <w:t xml:space="preserve">The </w:t>
      </w:r>
      <w:proofErr w:type="spellStart"/>
      <w:r>
        <w:rPr>
          <w:rStyle w:val="Emphasis"/>
          <w:rFonts w:ascii="Arial" w:hAnsi="Arial" w:cs="Arial"/>
          <w:color w:val="000000"/>
        </w:rPr>
        <w:t>Goverment</w:t>
      </w:r>
      <w:proofErr w:type="spellEnd"/>
      <w:r>
        <w:rPr>
          <w:rStyle w:val="Emphasis"/>
          <w:rFonts w:ascii="Arial" w:hAnsi="Arial" w:cs="Arial"/>
          <w:color w:val="000000"/>
        </w:rPr>
        <w:t xml:space="preserve"> of Lies</w:t>
      </w:r>
      <w:r>
        <w:rPr>
          <w:rFonts w:ascii="Arial" w:hAnsi="Arial" w:cs="Arial"/>
          <w:color w:val="000000"/>
        </w:rPr>
        <w:t xml:space="preserve"> yang </w:t>
      </w:r>
      <w:proofErr w:type="spellStart"/>
      <w:r>
        <w:rPr>
          <w:rFonts w:ascii="Arial" w:hAnsi="Arial" w:cs="Arial"/>
          <w:color w:val="000000"/>
        </w:rPr>
        <w:t>dimuat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majalah</w:t>
      </w:r>
      <w:proofErr w:type="spellEnd"/>
      <w:r>
        <w:rPr>
          <w:rFonts w:ascii="Arial" w:hAnsi="Arial" w:cs="Arial"/>
          <w:color w:val="000000"/>
        </w:rPr>
        <w:t xml:space="preserve"> The Nation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 1992.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artikelnya</w:t>
      </w:r>
      <w:proofErr w:type="spellEnd"/>
      <w:r>
        <w:rPr>
          <w:rFonts w:ascii="Arial" w:hAnsi="Arial" w:cs="Arial"/>
          <w:color w:val="000000"/>
        </w:rPr>
        <w:t xml:space="preserve">, Steve </w:t>
      </w:r>
      <w:proofErr w:type="spellStart"/>
      <w:r>
        <w:rPr>
          <w:rFonts w:ascii="Arial" w:hAnsi="Arial" w:cs="Arial"/>
          <w:color w:val="000000"/>
        </w:rPr>
        <w:t>Tesich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menggambarkan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bagaimana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skandal</w:t>
      </w:r>
      <w:proofErr w:type="spellEnd"/>
      <w:r>
        <w:rPr>
          <w:rFonts w:ascii="Arial" w:hAnsi="Arial" w:cs="Arial"/>
          <w:color w:val="000000"/>
        </w:rPr>
        <w:t xml:space="preserve"> Watergate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Teluk</w:t>
      </w:r>
      <w:proofErr w:type="spellEnd"/>
      <w:r>
        <w:rPr>
          <w:rFonts w:ascii="Arial" w:hAnsi="Arial" w:cs="Arial"/>
          <w:color w:val="000000"/>
        </w:rPr>
        <w:t xml:space="preserve"> Persia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membuat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nyaman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warga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Amerika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Serikat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meski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insiden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dipenuhi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banyak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kebohongan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Steve </w:t>
      </w:r>
      <w:proofErr w:type="spellStart"/>
      <w:r>
        <w:rPr>
          <w:rFonts w:ascii="Arial" w:hAnsi="Arial" w:cs="Arial"/>
          <w:color w:val="000000"/>
        </w:rPr>
        <w:t>Tesich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menuliskan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opini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warga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negara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Amerika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Serikat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digiring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melalui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pernyataan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emosial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sebenarnya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Teluk</w:t>
      </w:r>
      <w:proofErr w:type="spellEnd"/>
      <w:r>
        <w:rPr>
          <w:rFonts w:ascii="Arial" w:hAnsi="Arial" w:cs="Arial"/>
          <w:color w:val="000000"/>
        </w:rPr>
        <w:t xml:space="preserve"> Persia. Duta </w:t>
      </w:r>
      <w:proofErr w:type="spellStart"/>
      <w:r>
        <w:rPr>
          <w:rFonts w:ascii="Arial" w:hAnsi="Arial" w:cs="Arial"/>
          <w:color w:val="000000"/>
        </w:rPr>
        <w:t>besar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Amerika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Serikat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Irak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menyatakan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dihindari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mereka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memperingatkan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presiden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Irak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, Saddam Hussein agar </w:t>
      </w:r>
      <w:proofErr w:type="spellStart"/>
      <w:r>
        <w:rPr>
          <w:rFonts w:ascii="Arial" w:hAnsi="Arial" w:cs="Arial"/>
          <w:color w:val="000000"/>
        </w:rPr>
        <w:t>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melanggar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integritas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wilayah</w:t>
      </w:r>
      <w:proofErr w:type="spellEnd"/>
      <w:r>
        <w:rPr>
          <w:rFonts w:ascii="Arial" w:hAnsi="Arial" w:cs="Arial"/>
          <w:color w:val="000000"/>
        </w:rPr>
        <w:t xml:space="preserve"> Kuwait.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Lewat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pernyataan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warga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Amerika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Serikat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meyakini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Teluk</w:t>
      </w:r>
      <w:proofErr w:type="spellEnd"/>
      <w:r>
        <w:rPr>
          <w:rFonts w:ascii="Arial" w:hAnsi="Arial" w:cs="Arial"/>
          <w:color w:val="000000"/>
        </w:rPr>
        <w:t xml:space="preserve"> Persia </w:t>
      </w:r>
      <w:proofErr w:type="spellStart"/>
      <w:r>
        <w:rPr>
          <w:rFonts w:ascii="Arial" w:hAnsi="Arial" w:cs="Arial"/>
          <w:color w:val="000000"/>
        </w:rPr>
        <w:t>sebagai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kebijakan</w:t>
      </w:r>
      <w:proofErr w:type="spellEnd"/>
      <w:r>
        <w:rPr>
          <w:rFonts w:ascii="Arial" w:hAnsi="Arial" w:cs="Arial"/>
          <w:color w:val="000000"/>
        </w:rPr>
        <w:t xml:space="preserve"> paling </w:t>
      </w:r>
      <w:proofErr w:type="spellStart"/>
      <w:r>
        <w:rPr>
          <w:rFonts w:ascii="Arial" w:hAnsi="Arial" w:cs="Arial"/>
          <w:color w:val="000000"/>
        </w:rPr>
        <w:t>tepat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dengan</w:t>
      </w:r>
      <w:proofErr w:type="spellEnd"/>
      <w:proofErr w:type="gramEnd"/>
      <w:r>
        <w:rPr>
          <w:rFonts w:ascii="Arial" w:hAnsi="Arial" w:cs="Arial"/>
          <w:color w:val="000000"/>
        </w:rPr>
        <w:t xml:space="preserve"> kata lain, post-truth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dalah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balik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semua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Menurut</w:t>
      </w:r>
      <w:proofErr w:type="spellEnd"/>
      <w:r>
        <w:rPr>
          <w:rFonts w:ascii="Arial" w:hAnsi="Arial" w:cs="Arial"/>
          <w:color w:val="000000"/>
        </w:rPr>
        <w:t xml:space="preserve"> Steve </w:t>
      </w:r>
      <w:proofErr w:type="spellStart"/>
      <w:r>
        <w:rPr>
          <w:rFonts w:ascii="Arial" w:hAnsi="Arial" w:cs="Arial"/>
          <w:color w:val="000000"/>
        </w:rPr>
        <w:t>Tesich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situasi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lahir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karena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harapan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warga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Amerika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Serikat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akan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perdamaian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membeku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sehingga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peduli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kebenaran-kebenaran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lapangan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Maksud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pernyataan</w:t>
      </w:r>
      <w:proofErr w:type="spellEnd"/>
      <w:r>
        <w:rPr>
          <w:rFonts w:ascii="Arial" w:hAnsi="Arial" w:cs="Arial"/>
          <w:color w:val="000000"/>
        </w:rPr>
        <w:t xml:space="preserve"> Steve </w:t>
      </w:r>
      <w:proofErr w:type="spellStart"/>
      <w:r>
        <w:rPr>
          <w:rFonts w:ascii="Arial" w:hAnsi="Arial" w:cs="Arial"/>
          <w:color w:val="000000"/>
        </w:rPr>
        <w:t>Tesich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masyarakat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hidup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kebohongan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bukanlah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tabu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Karena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kebohongan-kebohongan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disebarkan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lastRenderedPageBreak/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menyentuh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emosional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Efeknya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masyarakat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akan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sulit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melihat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kebenaran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fakta-fakta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lapangan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Heading3"/>
        <w:shd w:val="clear" w:color="auto" w:fill="FFFFFF"/>
        <w:spacing w:before="375" w:after="15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Bukan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cuma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soal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politik</w:t>
      </w:r>
      <w:proofErr w:type="spellEnd"/>
    </w:p>
    <w:p w:rsidR="00A727BF" w:rsidRDefault="00A727BF" w:rsidP="0007131B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Kemunculan</w:t>
      </w:r>
      <w:proofErr w:type="spellEnd"/>
      <w:r w:rsidR="0007131B">
        <w:rPr>
          <w:rFonts w:ascii="Arial" w:hAnsi="Arial" w:cs="Arial"/>
          <w:color w:val="000000"/>
        </w:rPr>
        <w:t xml:space="preserve"> media </w:t>
      </w:r>
      <w:proofErr w:type="spellStart"/>
      <w:r w:rsidR="0007131B">
        <w:rPr>
          <w:rFonts w:ascii="Arial" w:hAnsi="Arial" w:cs="Arial"/>
          <w:color w:val="000000"/>
        </w:rPr>
        <w:t>sosial</w:t>
      </w:r>
      <w:proofErr w:type="spellEnd"/>
      <w:r w:rsidR="0007131B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memperluas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lingkup</w:t>
      </w:r>
      <w:proofErr w:type="spellEnd"/>
      <w:r>
        <w:rPr>
          <w:rFonts w:ascii="Arial" w:hAnsi="Arial" w:cs="Arial"/>
          <w:color w:val="000000"/>
        </w:rPr>
        <w:t xml:space="preserve"> post-truth. Post-truth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gejala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bukan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menyoal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urusan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politik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tetapi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ranah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sosial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Hoaks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semakin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mudah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disebarkan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diyakini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masyarakat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sebagai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kebenaran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Kasus</w:t>
      </w:r>
      <w:proofErr w:type="spellEnd"/>
      <w:r>
        <w:rPr>
          <w:rFonts w:ascii="Arial" w:hAnsi="Arial" w:cs="Arial"/>
          <w:color w:val="000000"/>
        </w:rPr>
        <w:t xml:space="preserve"> blogger </w:t>
      </w:r>
      <w:proofErr w:type="spellStart"/>
      <w:r>
        <w:rPr>
          <w:rFonts w:ascii="Arial" w:hAnsi="Arial" w:cs="Arial"/>
          <w:color w:val="000000"/>
        </w:rPr>
        <w:t>asal</w:t>
      </w:r>
      <w:proofErr w:type="spellEnd"/>
      <w:r>
        <w:rPr>
          <w:rFonts w:ascii="Arial" w:hAnsi="Arial" w:cs="Arial"/>
          <w:color w:val="000000"/>
        </w:rPr>
        <w:t xml:space="preserve"> Australia </w:t>
      </w:r>
      <w:proofErr w:type="spellStart"/>
      <w:r>
        <w:rPr>
          <w:rFonts w:ascii="Arial" w:hAnsi="Arial" w:cs="Arial"/>
          <w:color w:val="000000"/>
        </w:rPr>
        <w:t>bernama</w:t>
      </w:r>
      <w:proofErr w:type="spellEnd"/>
      <w:r>
        <w:rPr>
          <w:rFonts w:ascii="Arial" w:hAnsi="Arial" w:cs="Arial"/>
          <w:color w:val="000000"/>
        </w:rPr>
        <w:t xml:space="preserve"> Belle Gibson </w:t>
      </w:r>
      <w:proofErr w:type="spellStart"/>
      <w:r>
        <w:rPr>
          <w:rFonts w:ascii="Arial" w:hAnsi="Arial" w:cs="Arial"/>
          <w:color w:val="000000"/>
        </w:rPr>
        <w:t>bisa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menjadi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contohnya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blog </w:t>
      </w:r>
      <w:proofErr w:type="spellStart"/>
      <w:r>
        <w:rPr>
          <w:rFonts w:ascii="Arial" w:hAnsi="Arial" w:cs="Arial"/>
          <w:color w:val="000000"/>
        </w:rPr>
        <w:t>pribadinya</w:t>
      </w:r>
      <w:proofErr w:type="spellEnd"/>
      <w:r>
        <w:rPr>
          <w:rFonts w:ascii="Arial" w:hAnsi="Arial" w:cs="Arial"/>
          <w:color w:val="000000"/>
        </w:rPr>
        <w:t xml:space="preserve">, Belle Gibson </w:t>
      </w:r>
      <w:proofErr w:type="spellStart"/>
      <w:r>
        <w:rPr>
          <w:rFonts w:ascii="Arial" w:hAnsi="Arial" w:cs="Arial"/>
          <w:color w:val="000000"/>
        </w:rPr>
        <w:t>mengaku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mengidap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kanker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menyembuhkannya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melalui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pengobatan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alternatif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Ia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menceritakan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tahapan-tahapan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pengobatan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alternatifnya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, Belle Gibson </w:t>
      </w:r>
      <w:proofErr w:type="spellStart"/>
      <w:r>
        <w:rPr>
          <w:rFonts w:ascii="Arial" w:hAnsi="Arial" w:cs="Arial"/>
          <w:color w:val="000000"/>
        </w:rPr>
        <w:t>membuat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aplikasi</w:t>
      </w:r>
      <w:proofErr w:type="spellEnd"/>
      <w:r>
        <w:rPr>
          <w:rFonts w:ascii="Arial" w:hAnsi="Arial" w:cs="Arial"/>
          <w:color w:val="000000"/>
        </w:rPr>
        <w:t xml:space="preserve"> mobile The Whole Pantry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melambungkan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reputasinya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Ia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mengatakan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100 </w:t>
      </w:r>
      <w:proofErr w:type="spellStart"/>
      <w:r>
        <w:rPr>
          <w:rFonts w:ascii="Arial" w:hAnsi="Arial" w:cs="Arial"/>
          <w:color w:val="000000"/>
        </w:rPr>
        <w:t>persen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keuntungan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penjualan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aplikasi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disumbangkan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bocah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penderita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kanker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bernama</w:t>
      </w:r>
      <w:proofErr w:type="spellEnd"/>
      <w:r>
        <w:rPr>
          <w:rFonts w:ascii="Arial" w:hAnsi="Arial" w:cs="Arial"/>
          <w:color w:val="000000"/>
        </w:rPr>
        <w:t xml:space="preserve"> Joshua Schwarz. </w:t>
      </w:r>
      <w:proofErr w:type="spellStart"/>
      <w:r>
        <w:rPr>
          <w:rFonts w:ascii="Arial" w:hAnsi="Arial" w:cs="Arial"/>
          <w:color w:val="000000"/>
        </w:rPr>
        <w:t>Melalui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informasi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proofErr w:type="gramStart"/>
      <w:r>
        <w:rPr>
          <w:rFonts w:ascii="Arial" w:hAnsi="Arial" w:cs="Arial"/>
          <w:color w:val="000000"/>
        </w:rPr>
        <w:t>ia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sebar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banyak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masyarakat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bersimpati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ikut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berpartisipasi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Masyarakat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percaya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semua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informasi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disebarkan</w:t>
      </w:r>
      <w:proofErr w:type="spellEnd"/>
      <w:r>
        <w:rPr>
          <w:rFonts w:ascii="Arial" w:hAnsi="Arial" w:cs="Arial"/>
          <w:color w:val="000000"/>
        </w:rPr>
        <w:t xml:space="preserve"> Belle Gibson. </w:t>
      </w:r>
      <w:proofErr w:type="spellStart"/>
      <w:r>
        <w:rPr>
          <w:rFonts w:ascii="Arial" w:hAnsi="Arial" w:cs="Arial"/>
          <w:color w:val="000000"/>
        </w:rPr>
        <w:t>Namun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</w:rPr>
        <w:t>apa</w:t>
      </w:r>
      <w:proofErr w:type="spellEnd"/>
      <w:proofErr w:type="gram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tulis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baik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kanker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maupun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sumbangan</w:t>
      </w:r>
      <w:proofErr w:type="spellEnd"/>
      <w:r>
        <w:rPr>
          <w:rFonts w:ascii="Arial" w:hAnsi="Arial" w:cs="Arial"/>
          <w:color w:val="000000"/>
        </w:rPr>
        <w:t xml:space="preserve"> Joshua Schwarz </w:t>
      </w:r>
      <w:proofErr w:type="spellStart"/>
      <w:r>
        <w:rPr>
          <w:rFonts w:ascii="Arial" w:hAnsi="Arial" w:cs="Arial"/>
          <w:color w:val="000000"/>
        </w:rPr>
        <w:t>adalah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kebohongan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Faktanya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</w:rPr>
        <w:t>ia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pernah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mengidap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kanker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maupun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menyumbangkan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penjualan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aplikasinya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Joshua </w:t>
      </w:r>
      <w:proofErr w:type="spellStart"/>
      <w:r>
        <w:rPr>
          <w:rFonts w:ascii="Arial" w:hAnsi="Arial" w:cs="Arial"/>
          <w:color w:val="000000"/>
        </w:rPr>
        <w:t>Schwars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A727B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Karena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tindakannya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, Belle Gibson </w:t>
      </w:r>
      <w:proofErr w:type="spellStart"/>
      <w:r>
        <w:rPr>
          <w:rFonts w:ascii="Arial" w:hAnsi="Arial" w:cs="Arial"/>
          <w:color w:val="000000"/>
        </w:rPr>
        <w:t>mendapatkan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hukuman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denda</w:t>
      </w:r>
      <w:proofErr w:type="spellEnd"/>
      <w:r>
        <w:rPr>
          <w:rFonts w:ascii="Arial" w:hAnsi="Arial" w:cs="Arial"/>
          <w:color w:val="000000"/>
        </w:rPr>
        <w:t xml:space="preserve"> 420.000 dollar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Hakim </w:t>
      </w:r>
      <w:proofErr w:type="spellStart"/>
      <w:r>
        <w:rPr>
          <w:rFonts w:ascii="Arial" w:hAnsi="Arial" w:cs="Arial"/>
          <w:color w:val="000000"/>
        </w:rPr>
        <w:t>Pengadilan</w:t>
      </w:r>
      <w:proofErr w:type="spellEnd"/>
      <w:r>
        <w:rPr>
          <w:rFonts w:ascii="Arial" w:hAnsi="Arial" w:cs="Arial"/>
          <w:color w:val="000000"/>
        </w:rPr>
        <w:t xml:space="preserve"> Federal Debbie Mortimer </w:t>
      </w: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Lembaga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Konsumen</w:t>
      </w:r>
      <w:proofErr w:type="spellEnd"/>
      <w:r>
        <w:rPr>
          <w:rFonts w:ascii="Arial" w:hAnsi="Arial" w:cs="Arial"/>
          <w:color w:val="000000"/>
        </w:rPr>
        <w:t xml:space="preserve"> Victoria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penyelidikan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soal</w:t>
      </w:r>
      <w:proofErr w:type="spellEnd"/>
      <w:r>
        <w:rPr>
          <w:rFonts w:ascii="Arial" w:hAnsi="Arial" w:cs="Arial"/>
          <w:color w:val="000000"/>
        </w:rPr>
        <w:t xml:space="preserve"> Belle Gibson.</w:t>
      </w:r>
    </w:p>
    <w:p w:rsidR="00A727BF" w:rsidRDefault="00A727BF" w:rsidP="0007131B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Meski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persoalan</w:t>
      </w:r>
      <w:proofErr w:type="spellEnd"/>
      <w:r>
        <w:rPr>
          <w:rFonts w:ascii="Arial" w:hAnsi="Arial" w:cs="Arial"/>
          <w:color w:val="000000"/>
        </w:rPr>
        <w:t xml:space="preserve"> Belle Gibson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selesai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meja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hijau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menarik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melihat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bagaimana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ia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menyentuh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emosional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menyebarkan</w:t>
      </w:r>
      <w:proofErr w:type="spellEnd"/>
      <w:r w:rsidR="0007131B">
        <w:rPr>
          <w:rFonts w:ascii="Arial" w:hAnsi="Arial" w:cs="Arial"/>
          <w:color w:val="000000"/>
        </w:rPr>
        <w:t xml:space="preserve"> </w:t>
      </w:r>
      <w:proofErr w:type="spellStart"/>
      <w:r w:rsidR="0007131B">
        <w:rPr>
          <w:rFonts w:ascii="Arial" w:hAnsi="Arial" w:cs="Arial"/>
          <w:color w:val="000000"/>
        </w:rPr>
        <w:t>hoaks</w:t>
      </w:r>
      <w:proofErr w:type="spellEnd"/>
      <w:r w:rsidR="0007131B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melalui</w:t>
      </w:r>
      <w:proofErr w:type="spellEnd"/>
      <w:r>
        <w:rPr>
          <w:rFonts w:ascii="Arial" w:hAnsi="Arial" w:cs="Arial"/>
          <w:color w:val="000000"/>
        </w:rPr>
        <w:t xml:space="preserve"> blog </w:t>
      </w:r>
      <w:proofErr w:type="spellStart"/>
      <w:r>
        <w:rPr>
          <w:rFonts w:ascii="Arial" w:hAnsi="Arial" w:cs="Arial"/>
          <w:color w:val="000000"/>
        </w:rPr>
        <w:t>pribadi</w:t>
      </w:r>
      <w:proofErr w:type="spellEnd"/>
      <w:r>
        <w:rPr>
          <w:rFonts w:ascii="Arial" w:hAnsi="Arial" w:cs="Arial"/>
          <w:color w:val="000000"/>
        </w:rPr>
        <w:t>. </w:t>
      </w:r>
    </w:p>
    <w:p w:rsidR="00A727BF" w:rsidRDefault="00A727BF" w:rsidP="0007131B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Penting</w:t>
      </w:r>
      <w:proofErr w:type="spellEnd"/>
      <w:r>
        <w:rPr>
          <w:rFonts w:ascii="Arial" w:hAnsi="Arial" w:cs="Arial"/>
          <w:color w:val="000000"/>
        </w:rPr>
        <w:t xml:space="preserve"> pula </w:t>
      </w:r>
      <w:proofErr w:type="spellStart"/>
      <w:r>
        <w:rPr>
          <w:rFonts w:ascii="Arial" w:hAnsi="Arial" w:cs="Arial"/>
          <w:color w:val="000000"/>
        </w:rPr>
        <w:t>melihat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 w:rsidR="0007131B">
        <w:rPr>
          <w:rFonts w:ascii="Arial" w:hAnsi="Arial" w:cs="Arial"/>
          <w:color w:val="000000"/>
        </w:rPr>
        <w:t xml:space="preserve"> </w:t>
      </w:r>
      <w:proofErr w:type="spellStart"/>
      <w:r w:rsidR="0007131B">
        <w:rPr>
          <w:rFonts w:ascii="Arial" w:hAnsi="Arial" w:cs="Arial"/>
          <w:color w:val="000000"/>
        </w:rPr>
        <w:t>hoaks</w:t>
      </w:r>
      <w:proofErr w:type="spellEnd"/>
      <w:r w:rsidR="0007131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</w:t>
      </w:r>
      <w:r w:rsidR="0007131B">
        <w:rPr>
          <w:rFonts w:ascii="Arial" w:hAnsi="Arial" w:cs="Arial"/>
          <w:color w:val="000000"/>
        </w:rPr>
        <w:t xml:space="preserve"> media </w:t>
      </w:r>
      <w:proofErr w:type="spellStart"/>
      <w:r w:rsidR="0007131B">
        <w:rPr>
          <w:rFonts w:ascii="Arial" w:hAnsi="Arial" w:cs="Arial"/>
          <w:color w:val="000000"/>
        </w:rPr>
        <w:t>sosial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sebenarnya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menggerakkan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emosi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memengaruhi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tindakan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maupun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sikap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masyarakat</w:t>
      </w:r>
      <w:proofErr w:type="spellEnd"/>
      <w:r>
        <w:rPr>
          <w:rFonts w:ascii="Arial" w:hAnsi="Arial" w:cs="Arial"/>
          <w:color w:val="000000"/>
        </w:rPr>
        <w:t>.</w:t>
      </w:r>
    </w:p>
    <w:p w:rsidR="00A727BF" w:rsidRDefault="00A727BF" w:rsidP="0007131B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Itulah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post-truth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pasca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kebenaran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saat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fakta-fakta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objektif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mulai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dikaburkan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 w:rsidR="0007131B">
        <w:rPr>
          <w:rFonts w:ascii="Arial" w:hAnsi="Arial" w:cs="Arial"/>
          <w:color w:val="000000"/>
        </w:rPr>
        <w:t xml:space="preserve"> </w:t>
      </w:r>
      <w:proofErr w:type="spellStart"/>
      <w:r w:rsidR="0007131B">
        <w:rPr>
          <w:rFonts w:ascii="Arial" w:hAnsi="Arial" w:cs="Arial"/>
          <w:color w:val="000000"/>
        </w:rPr>
        <w:t>hoaks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dianggap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sebagai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kebenaran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Oleh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karena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hati-hati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memilih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memilah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 w:rsidR="0007131B">
        <w:rPr>
          <w:rFonts w:ascii="Arial" w:hAnsi="Arial" w:cs="Arial"/>
          <w:color w:val="000000"/>
        </w:rPr>
        <w:t xml:space="preserve"> media </w:t>
      </w:r>
      <w:proofErr w:type="spellStart"/>
      <w:r w:rsidR="0007131B">
        <w:rPr>
          <w:rFonts w:ascii="Arial" w:hAnsi="Arial" w:cs="Arial"/>
          <w:color w:val="000000"/>
        </w:rPr>
        <w:t>sosial</w:t>
      </w:r>
      <w:bookmarkStart w:id="0" w:name="_GoBack"/>
      <w:bookmarkEnd w:id="0"/>
      <w:proofErr w:type="spellEnd"/>
      <w:proofErr w:type="gramStart"/>
      <w:r>
        <w:rPr>
          <w:rFonts w:ascii="Arial" w:hAnsi="Arial" w:cs="Arial"/>
          <w:color w:val="000000"/>
        </w:rPr>
        <w:t>.*</w:t>
      </w:r>
      <w:proofErr w:type="gramEnd"/>
      <w:r>
        <w:rPr>
          <w:rFonts w:ascii="Arial" w:hAnsi="Arial" w:cs="Arial"/>
          <w:color w:val="000000"/>
        </w:rPr>
        <w:t>**</w:t>
      </w:r>
    </w:p>
    <w:p w:rsidR="00A727BF" w:rsidRPr="00A727BF" w:rsidRDefault="00A727BF" w:rsidP="00A72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20"/>
          <w:sz w:val="21"/>
          <w:szCs w:val="21"/>
        </w:rPr>
      </w:pPr>
    </w:p>
    <w:p w:rsidR="00F8535B" w:rsidRDefault="00F8535B"/>
    <w:sectPr w:rsidR="00F85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BF"/>
    <w:rsid w:val="0007131B"/>
    <w:rsid w:val="00A727BF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FFE4F-3E6D-4184-B6B5-01364574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2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7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7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727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27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kiran-rakyat.com/gaya-hidup/pr-01310472/post-truth-adalah-gejala-yang-hadir-bersama-hoa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2020-05-11T02:09:00Z</dcterms:created>
  <dcterms:modified xsi:type="dcterms:W3CDTF">2020-05-11T02:20:00Z</dcterms:modified>
</cp:coreProperties>
</file>